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088" w:rsidRDefault="00135088" w:rsidP="00443E05">
      <w:pPr>
        <w:pStyle w:val="Bezproreda"/>
        <w:ind w:firstLine="708"/>
        <w:rPr>
          <w:rFonts w:asciiTheme="minorHAnsi" w:hAnsiTheme="minorHAnsi" w:cstheme="minorHAnsi"/>
        </w:rPr>
      </w:pPr>
    </w:p>
    <w:p w:rsidR="00135088" w:rsidRDefault="00135088" w:rsidP="00443E05">
      <w:pPr>
        <w:pStyle w:val="Bezproreda"/>
        <w:ind w:firstLine="708"/>
        <w:rPr>
          <w:rFonts w:asciiTheme="minorHAnsi" w:hAnsiTheme="minorHAnsi" w:cstheme="minorHAnsi"/>
        </w:rPr>
      </w:pPr>
    </w:p>
    <w:p w:rsidR="00087943" w:rsidRPr="00643AB7" w:rsidRDefault="00087943" w:rsidP="00087943">
      <w:pPr>
        <w:tabs>
          <w:tab w:val="center" w:pos="4703"/>
          <w:tab w:val="right" w:pos="9406"/>
          <w:tab w:val="right" w:pos="10348"/>
        </w:tabs>
      </w:pPr>
      <w:r w:rsidRPr="00643AB7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150495</wp:posOffset>
            </wp:positionH>
            <wp:positionV relativeFrom="paragraph">
              <wp:posOffset>-1270</wp:posOffset>
            </wp:positionV>
            <wp:extent cx="380365" cy="504190"/>
            <wp:effectExtent l="0" t="0" r="635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tab/>
      </w:r>
    </w:p>
    <w:p w:rsidR="00087943" w:rsidRPr="00643AB7" w:rsidRDefault="00087943" w:rsidP="00087943">
      <w:pPr>
        <w:tabs>
          <w:tab w:val="center" w:pos="4703"/>
          <w:tab w:val="right" w:pos="9406"/>
          <w:tab w:val="right" w:pos="10348"/>
        </w:tabs>
      </w:pPr>
    </w:p>
    <w:p w:rsidR="00087943" w:rsidRPr="00643AB7" w:rsidRDefault="00087943" w:rsidP="00087943">
      <w:pPr>
        <w:tabs>
          <w:tab w:val="center" w:pos="4703"/>
          <w:tab w:val="right" w:pos="9406"/>
          <w:tab w:val="right" w:pos="10348"/>
        </w:tabs>
      </w:pPr>
    </w:p>
    <w:p w:rsidR="00087943" w:rsidRDefault="00087943" w:rsidP="00087943">
      <w:pPr>
        <w:tabs>
          <w:tab w:val="center" w:pos="4703"/>
          <w:tab w:val="right" w:pos="9406"/>
          <w:tab w:val="right" w:pos="10348"/>
        </w:tabs>
        <w:rPr>
          <w:b/>
        </w:rPr>
      </w:pPr>
    </w:p>
    <w:p w:rsidR="00087943" w:rsidRPr="00643AB7" w:rsidRDefault="00087943" w:rsidP="00087943">
      <w:pPr>
        <w:tabs>
          <w:tab w:val="center" w:pos="4703"/>
          <w:tab w:val="right" w:pos="9406"/>
          <w:tab w:val="right" w:pos="10348"/>
        </w:tabs>
        <w:rPr>
          <w:b/>
        </w:rPr>
      </w:pPr>
      <w:r w:rsidRPr="00643AB7">
        <w:rPr>
          <w:b/>
        </w:rPr>
        <w:t>REPUBLIKA HRVATSKA</w:t>
      </w:r>
    </w:p>
    <w:p w:rsidR="00087943" w:rsidRPr="00643AB7" w:rsidRDefault="00087943" w:rsidP="00087943">
      <w:pPr>
        <w:tabs>
          <w:tab w:val="center" w:pos="4703"/>
          <w:tab w:val="right" w:pos="9406"/>
          <w:tab w:val="right" w:pos="10348"/>
        </w:tabs>
        <w:rPr>
          <w:b/>
        </w:rPr>
      </w:pPr>
      <w:r w:rsidRPr="00643AB7">
        <w:rPr>
          <w:b/>
        </w:rPr>
        <w:t>MEĐIMURSKA ŽUPANIJA</w:t>
      </w:r>
    </w:p>
    <w:p w:rsidR="00087943" w:rsidRPr="00643AB7" w:rsidRDefault="00087943" w:rsidP="00087943">
      <w:pPr>
        <w:tabs>
          <w:tab w:val="center" w:pos="4703"/>
          <w:tab w:val="right" w:pos="9406"/>
          <w:tab w:val="right" w:pos="10348"/>
        </w:tabs>
        <w:rPr>
          <w:b/>
        </w:rPr>
      </w:pPr>
      <w:r w:rsidRPr="00643AB7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23495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3AB7">
        <w:rPr>
          <w:b/>
        </w:rPr>
        <w:tab/>
      </w:r>
    </w:p>
    <w:p w:rsidR="00087943" w:rsidRPr="00643AB7" w:rsidRDefault="00087943" w:rsidP="00087943">
      <w:pPr>
        <w:tabs>
          <w:tab w:val="center" w:pos="4703"/>
          <w:tab w:val="right" w:pos="9406"/>
          <w:tab w:val="right" w:pos="10348"/>
        </w:tabs>
        <w:rPr>
          <w:b/>
        </w:rPr>
      </w:pPr>
      <w:r w:rsidRPr="00643AB7">
        <w:rPr>
          <w:b/>
        </w:rPr>
        <w:t xml:space="preserve">             OPĆINA PODTUREN</w:t>
      </w:r>
    </w:p>
    <w:p w:rsidR="00087943" w:rsidRPr="00643AB7" w:rsidRDefault="00087943" w:rsidP="00087943">
      <w:pPr>
        <w:tabs>
          <w:tab w:val="center" w:pos="4703"/>
          <w:tab w:val="right" w:pos="9406"/>
          <w:tab w:val="right" w:pos="10348"/>
        </w:tabs>
        <w:rPr>
          <w:b/>
        </w:rPr>
      </w:pPr>
      <w:r w:rsidRPr="00643AB7">
        <w:rPr>
          <w:b/>
        </w:rPr>
        <w:t xml:space="preserve">             OPĆINSKO VIJEĆE</w:t>
      </w:r>
    </w:p>
    <w:p w:rsidR="00087943" w:rsidRDefault="00087943" w:rsidP="00087943">
      <w:pPr>
        <w:pStyle w:val="Bezproreda"/>
      </w:pPr>
    </w:p>
    <w:p w:rsidR="00087943" w:rsidRPr="00453DFA" w:rsidRDefault="00087943" w:rsidP="00087943">
      <w:pPr>
        <w:rPr>
          <w:rFonts w:ascii="Calibri" w:hAnsi="Calibri"/>
          <w:iCs/>
        </w:rPr>
      </w:pPr>
      <w:r w:rsidRPr="00453DFA">
        <w:rPr>
          <w:rFonts w:ascii="Calibri" w:hAnsi="Calibri"/>
          <w:iCs/>
        </w:rPr>
        <w:t xml:space="preserve">KLASA: </w:t>
      </w:r>
      <w:r w:rsidR="00505CC6">
        <w:rPr>
          <w:rFonts w:ascii="Calibri" w:hAnsi="Calibri"/>
          <w:iCs/>
        </w:rPr>
        <w:t>363-01/24-01/03</w:t>
      </w:r>
    </w:p>
    <w:p w:rsidR="00087943" w:rsidRDefault="00087943" w:rsidP="00087943">
      <w:pPr>
        <w:rPr>
          <w:rFonts w:ascii="Calibri" w:hAnsi="Calibri"/>
          <w:iCs/>
        </w:rPr>
      </w:pPr>
      <w:r w:rsidRPr="00453DFA">
        <w:rPr>
          <w:rFonts w:ascii="Calibri" w:hAnsi="Calibri"/>
          <w:iCs/>
        </w:rPr>
        <w:t xml:space="preserve">URBROJ: </w:t>
      </w:r>
      <w:r w:rsidR="00505CC6">
        <w:rPr>
          <w:rFonts w:ascii="Calibri" w:hAnsi="Calibri"/>
          <w:iCs/>
        </w:rPr>
        <w:t>2109-13-01-24-01</w:t>
      </w:r>
    </w:p>
    <w:p w:rsidR="00135088" w:rsidRDefault="00087943" w:rsidP="00087943">
      <w:pPr>
        <w:rPr>
          <w:rFonts w:ascii="Calibri" w:hAnsi="Calibri"/>
          <w:iCs/>
        </w:rPr>
      </w:pPr>
      <w:r w:rsidRPr="00453DFA">
        <w:rPr>
          <w:rFonts w:ascii="Calibri" w:hAnsi="Calibri"/>
          <w:iCs/>
        </w:rPr>
        <w:t>Podturen,</w:t>
      </w:r>
      <w:r w:rsidR="00505CC6">
        <w:rPr>
          <w:rFonts w:ascii="Calibri" w:hAnsi="Calibri"/>
          <w:iCs/>
        </w:rPr>
        <w:t>25.07.</w:t>
      </w:r>
      <w:r w:rsidRPr="00453DFA">
        <w:rPr>
          <w:rFonts w:ascii="Calibri" w:hAnsi="Calibri"/>
          <w:iCs/>
        </w:rPr>
        <w:t>202</w:t>
      </w:r>
      <w:r>
        <w:rPr>
          <w:rFonts w:ascii="Calibri" w:hAnsi="Calibri"/>
          <w:iCs/>
        </w:rPr>
        <w:t>4</w:t>
      </w:r>
      <w:r w:rsidRPr="00453DFA">
        <w:rPr>
          <w:rFonts w:ascii="Calibri" w:hAnsi="Calibri"/>
          <w:iCs/>
        </w:rPr>
        <w:t>. godine</w:t>
      </w:r>
    </w:p>
    <w:p w:rsidR="007A012E" w:rsidRDefault="007A012E" w:rsidP="00087943">
      <w:pPr>
        <w:rPr>
          <w:rFonts w:ascii="Calibri" w:hAnsi="Calibri"/>
          <w:iCs/>
        </w:rPr>
      </w:pPr>
    </w:p>
    <w:p w:rsidR="007A012E" w:rsidRDefault="007A012E" w:rsidP="00087943">
      <w:pPr>
        <w:rPr>
          <w:rFonts w:ascii="Calibri" w:hAnsi="Calibri"/>
          <w:iCs/>
        </w:rPr>
      </w:pPr>
    </w:p>
    <w:p w:rsidR="007A012E" w:rsidRPr="007A012E" w:rsidRDefault="007A012E" w:rsidP="007A012E">
      <w:pPr>
        <w:spacing w:line="270" w:lineRule="auto"/>
        <w:ind w:left="-5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sz w:val="24"/>
        </w:rPr>
        <w:t xml:space="preserve">Temeljem članka 34. Zakona o komunalnom gospodarstvu (NN br. 68/18.) i članka </w:t>
      </w:r>
      <w:r w:rsidR="00A65443">
        <w:rPr>
          <w:rFonts w:asciiTheme="minorHAnsi" w:hAnsiTheme="minorHAnsi" w:cstheme="minorHAnsi"/>
          <w:sz w:val="24"/>
        </w:rPr>
        <w:t>30</w:t>
      </w:r>
      <w:r w:rsidRPr="007A012E">
        <w:rPr>
          <w:rFonts w:asciiTheme="minorHAnsi" w:hAnsiTheme="minorHAnsi" w:cstheme="minorHAnsi"/>
          <w:sz w:val="24"/>
        </w:rPr>
        <w:t>. Statuta Općine Podturen (</w:t>
      </w:r>
      <w:r w:rsidRPr="007A012E">
        <w:rPr>
          <w:rFonts w:asciiTheme="minorHAnsi" w:hAnsiTheme="minorHAnsi" w:cstheme="minorHAnsi"/>
          <w:i/>
          <w:sz w:val="24"/>
        </w:rPr>
        <w:t>Službeni glasnik Međimurske županije</w:t>
      </w:r>
      <w:r w:rsidRPr="007A012E">
        <w:rPr>
          <w:rFonts w:asciiTheme="minorHAnsi" w:hAnsiTheme="minorHAnsi" w:cstheme="minorHAnsi"/>
          <w:sz w:val="24"/>
        </w:rPr>
        <w:t xml:space="preserve"> br. 8/21.) Općinsko vijeće Općine Podturen na svojoj </w:t>
      </w:r>
      <w:r w:rsidR="00505CC6">
        <w:rPr>
          <w:rFonts w:asciiTheme="minorHAnsi" w:hAnsiTheme="minorHAnsi" w:cstheme="minorHAnsi"/>
          <w:sz w:val="24"/>
        </w:rPr>
        <w:t>26</w:t>
      </w:r>
      <w:r w:rsidRPr="007A012E">
        <w:rPr>
          <w:rFonts w:asciiTheme="minorHAnsi" w:hAnsiTheme="minorHAnsi" w:cstheme="minorHAnsi"/>
          <w:sz w:val="24"/>
        </w:rPr>
        <w:t xml:space="preserve">. sjednici održanoj dana </w:t>
      </w:r>
      <w:r w:rsidR="00505CC6">
        <w:rPr>
          <w:rFonts w:asciiTheme="minorHAnsi" w:hAnsiTheme="minorHAnsi" w:cstheme="minorHAnsi"/>
          <w:sz w:val="24"/>
        </w:rPr>
        <w:t>25.07.</w:t>
      </w:r>
      <w:r w:rsidRPr="007A012E">
        <w:rPr>
          <w:rFonts w:asciiTheme="minorHAnsi" w:hAnsiTheme="minorHAnsi" w:cstheme="minorHAnsi"/>
          <w:sz w:val="24"/>
        </w:rPr>
        <w:t xml:space="preserve"> 2024. godine donijelo je sljedeću </w:t>
      </w:r>
      <w:r w:rsidRPr="007A012E">
        <w:rPr>
          <w:rFonts w:asciiTheme="minorHAnsi" w:hAnsiTheme="minorHAnsi" w:cstheme="minorHAnsi"/>
          <w:i/>
          <w:sz w:val="24"/>
        </w:rPr>
        <w:t xml:space="preserve"> </w:t>
      </w:r>
    </w:p>
    <w:p w:rsidR="007A012E" w:rsidRPr="007A012E" w:rsidRDefault="007A012E" w:rsidP="007A012E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i/>
          <w:sz w:val="24"/>
        </w:rPr>
        <w:t xml:space="preserve"> </w:t>
      </w:r>
    </w:p>
    <w:p w:rsidR="007A012E" w:rsidRPr="007A012E" w:rsidRDefault="007A012E" w:rsidP="007A012E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i/>
          <w:sz w:val="24"/>
        </w:rPr>
        <w:t xml:space="preserve"> </w:t>
      </w:r>
    </w:p>
    <w:p w:rsidR="007A012E" w:rsidRPr="007A012E" w:rsidRDefault="007A012E" w:rsidP="007A012E">
      <w:pPr>
        <w:spacing w:line="259" w:lineRule="auto"/>
        <w:ind w:left="10" w:right="3"/>
        <w:jc w:val="center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b/>
          <w:sz w:val="24"/>
        </w:rPr>
        <w:t xml:space="preserve">ODLUKU  </w:t>
      </w:r>
    </w:p>
    <w:p w:rsidR="007A012E" w:rsidRPr="007A012E" w:rsidRDefault="007A012E" w:rsidP="007A012E">
      <w:pPr>
        <w:spacing w:line="259" w:lineRule="auto"/>
        <w:ind w:left="10" w:right="10"/>
        <w:jc w:val="center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b/>
          <w:sz w:val="24"/>
        </w:rPr>
        <w:t>O POVJERAVANJU</w:t>
      </w:r>
      <w:r w:rsidR="00135F60">
        <w:rPr>
          <w:rFonts w:asciiTheme="minorHAnsi" w:hAnsiTheme="minorHAnsi" w:cstheme="minorHAnsi"/>
          <w:b/>
          <w:sz w:val="24"/>
        </w:rPr>
        <w:t xml:space="preserve"> POSLOVA </w:t>
      </w:r>
      <w:r w:rsidRPr="007A012E">
        <w:rPr>
          <w:rFonts w:asciiTheme="minorHAnsi" w:hAnsiTheme="minorHAnsi" w:cstheme="minorHAnsi"/>
          <w:b/>
          <w:sz w:val="24"/>
        </w:rPr>
        <w:t xml:space="preserve"> OBAVLJANJA KOMUNALNIH DJELATNOSTI</w:t>
      </w:r>
      <w:r w:rsidR="00135F60">
        <w:rPr>
          <w:rFonts w:asciiTheme="minorHAnsi" w:hAnsiTheme="minorHAnsi" w:cstheme="minorHAnsi"/>
          <w:b/>
          <w:sz w:val="24"/>
        </w:rPr>
        <w:t xml:space="preserve"> NA TE</w:t>
      </w:r>
      <w:bookmarkStart w:id="0" w:name="_GoBack"/>
      <w:bookmarkEnd w:id="0"/>
      <w:r w:rsidR="00135F60">
        <w:rPr>
          <w:rFonts w:asciiTheme="minorHAnsi" w:hAnsiTheme="minorHAnsi" w:cstheme="minorHAnsi"/>
          <w:b/>
          <w:sz w:val="24"/>
        </w:rPr>
        <w:t>MELJU UGOVORA</w:t>
      </w:r>
      <w:r w:rsidRPr="007A012E">
        <w:rPr>
          <w:rFonts w:asciiTheme="minorHAnsi" w:hAnsiTheme="minorHAnsi" w:cstheme="minorHAnsi"/>
          <w:b/>
          <w:sz w:val="24"/>
        </w:rPr>
        <w:t xml:space="preserve">  </w:t>
      </w:r>
    </w:p>
    <w:p w:rsidR="007A012E" w:rsidRPr="007A012E" w:rsidRDefault="007A012E" w:rsidP="007A012E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i/>
          <w:sz w:val="24"/>
        </w:rPr>
        <w:t xml:space="preserve"> </w:t>
      </w:r>
    </w:p>
    <w:p w:rsidR="007A012E" w:rsidRPr="007A012E" w:rsidRDefault="007A012E" w:rsidP="007A012E">
      <w:pPr>
        <w:spacing w:line="259" w:lineRule="auto"/>
        <w:ind w:left="10" w:right="3"/>
        <w:jc w:val="center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b/>
          <w:sz w:val="24"/>
        </w:rPr>
        <w:t xml:space="preserve">Članak 1. </w:t>
      </w:r>
    </w:p>
    <w:p w:rsidR="007A012E" w:rsidRPr="007A012E" w:rsidRDefault="007A012E" w:rsidP="007A012E">
      <w:pPr>
        <w:spacing w:line="270" w:lineRule="auto"/>
        <w:ind w:left="-5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sz w:val="24"/>
        </w:rPr>
        <w:t xml:space="preserve">Ovom Odlukom o povjeravanju obavljanja komunalnih djelatnosti (u daljnjem tekstu </w:t>
      </w:r>
    </w:p>
    <w:p w:rsidR="007A012E" w:rsidRDefault="007A012E" w:rsidP="007A012E">
      <w:pPr>
        <w:spacing w:line="270" w:lineRule="auto"/>
        <w:ind w:left="3994" w:hanging="4009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sz w:val="24"/>
        </w:rPr>
        <w:t xml:space="preserve">Odluka) povjerava se obavljanje komunalnih djelatnosti na području Općine Podturen. </w:t>
      </w:r>
    </w:p>
    <w:p w:rsidR="007A012E" w:rsidRDefault="007A012E" w:rsidP="007A012E">
      <w:pPr>
        <w:spacing w:line="270" w:lineRule="auto"/>
        <w:ind w:left="3994" w:hanging="4009"/>
        <w:rPr>
          <w:rFonts w:asciiTheme="minorHAnsi" w:hAnsiTheme="minorHAnsi" w:cstheme="minorHAnsi"/>
          <w:sz w:val="24"/>
        </w:rPr>
      </w:pPr>
    </w:p>
    <w:p w:rsidR="007A012E" w:rsidRDefault="007A012E" w:rsidP="007A012E">
      <w:pPr>
        <w:spacing w:line="270" w:lineRule="auto"/>
        <w:ind w:left="3994" w:hanging="4009"/>
        <w:jc w:val="center"/>
        <w:rPr>
          <w:rFonts w:asciiTheme="minorHAnsi" w:hAnsiTheme="minorHAnsi" w:cstheme="minorHAnsi"/>
          <w:b/>
          <w:sz w:val="24"/>
        </w:rPr>
      </w:pPr>
      <w:r w:rsidRPr="007A012E">
        <w:rPr>
          <w:rFonts w:asciiTheme="minorHAnsi" w:hAnsiTheme="minorHAnsi" w:cstheme="minorHAnsi"/>
          <w:b/>
          <w:sz w:val="24"/>
        </w:rPr>
        <w:t>Članak 2.</w:t>
      </w:r>
    </w:p>
    <w:p w:rsidR="007A012E" w:rsidRPr="007A012E" w:rsidRDefault="007A012E" w:rsidP="007A012E">
      <w:pPr>
        <w:spacing w:line="270" w:lineRule="auto"/>
        <w:ind w:left="3994" w:hanging="4009"/>
        <w:jc w:val="center"/>
        <w:rPr>
          <w:rFonts w:asciiTheme="minorHAnsi" w:hAnsiTheme="minorHAnsi" w:cstheme="minorHAnsi"/>
          <w:sz w:val="24"/>
        </w:rPr>
      </w:pPr>
    </w:p>
    <w:p w:rsidR="007A012E" w:rsidRPr="007A012E" w:rsidRDefault="007A012E" w:rsidP="007A012E">
      <w:pPr>
        <w:spacing w:after="18" w:line="258" w:lineRule="auto"/>
        <w:ind w:left="0" w:firstLine="0"/>
        <w:jc w:val="left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sz w:val="24"/>
        </w:rPr>
        <w:t xml:space="preserve">Gradskom komunalnom poduzeću PRE-KOM društvo s ograničenom odgovornošću za obavljanje komunalnih djelatnosti, Prelog, OIB 15704341739, povjerava se obavljanje slijedećih komunalnih djelatnosti:  </w:t>
      </w:r>
    </w:p>
    <w:p w:rsidR="007A012E" w:rsidRPr="007A012E" w:rsidRDefault="007A012E" w:rsidP="007A012E">
      <w:pPr>
        <w:spacing w:after="18" w:line="258" w:lineRule="auto"/>
        <w:ind w:left="0" w:firstLine="0"/>
        <w:jc w:val="left"/>
        <w:rPr>
          <w:rFonts w:asciiTheme="minorHAnsi" w:hAnsiTheme="minorHAnsi" w:cstheme="minorHAnsi"/>
          <w:sz w:val="24"/>
        </w:rPr>
      </w:pPr>
    </w:p>
    <w:p w:rsidR="007A012E" w:rsidRPr="007A012E" w:rsidRDefault="007A012E" w:rsidP="007A012E">
      <w:pPr>
        <w:numPr>
          <w:ilvl w:val="0"/>
          <w:numId w:val="3"/>
        </w:numPr>
        <w:spacing w:line="270" w:lineRule="auto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sz w:val="24"/>
        </w:rPr>
        <w:t xml:space="preserve">Obavljanje dimnjačarskih poslova.   </w:t>
      </w:r>
    </w:p>
    <w:p w:rsidR="007A012E" w:rsidRPr="007A012E" w:rsidRDefault="007A012E" w:rsidP="007A012E">
      <w:pPr>
        <w:spacing w:line="259" w:lineRule="auto"/>
        <w:ind w:left="10" w:right="3"/>
        <w:jc w:val="center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b/>
          <w:sz w:val="24"/>
        </w:rPr>
        <w:t xml:space="preserve">Članak 3. </w:t>
      </w:r>
    </w:p>
    <w:p w:rsidR="007A012E" w:rsidRPr="007A012E" w:rsidRDefault="007A012E" w:rsidP="007A012E">
      <w:pPr>
        <w:spacing w:line="270" w:lineRule="auto"/>
        <w:ind w:left="-5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sz w:val="24"/>
        </w:rPr>
        <w:t xml:space="preserve">Obavljanje komunalnih djelatnosti iz članka 2. ove Odluke povjerava se na neodređeno vrijeme. </w:t>
      </w:r>
    </w:p>
    <w:p w:rsidR="007A012E" w:rsidRPr="007A012E" w:rsidRDefault="007A012E" w:rsidP="007A012E">
      <w:pPr>
        <w:spacing w:line="259" w:lineRule="auto"/>
        <w:ind w:left="10" w:right="3"/>
        <w:jc w:val="center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b/>
          <w:sz w:val="24"/>
        </w:rPr>
        <w:t xml:space="preserve">Članak 4. </w:t>
      </w:r>
    </w:p>
    <w:p w:rsidR="007A012E" w:rsidRDefault="007A012E" w:rsidP="007A012E">
      <w:pPr>
        <w:spacing w:line="270" w:lineRule="auto"/>
        <w:ind w:left="-5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sz w:val="24"/>
        </w:rPr>
        <w:t xml:space="preserve">Gradsko komunalno poduzeću PRE-KOM društvo s ograničenom odgovornošću za obavljanje komunalnih djelatnosti, Prelog dužno je povjerene komunalne djelatnosti obavljati na načelima utvrđenim u Zakonu o komunalnom gospodarstvu i u skladu s odredbama Zakona o komunalnom gospodarstvu te drugih propisa.   </w:t>
      </w:r>
    </w:p>
    <w:p w:rsidR="007A012E" w:rsidRPr="007A012E" w:rsidRDefault="007A012E" w:rsidP="007A012E">
      <w:pPr>
        <w:spacing w:line="270" w:lineRule="auto"/>
        <w:ind w:left="-5"/>
        <w:rPr>
          <w:rFonts w:asciiTheme="minorHAnsi" w:hAnsiTheme="minorHAnsi" w:cstheme="minorHAnsi"/>
          <w:sz w:val="24"/>
        </w:rPr>
      </w:pPr>
    </w:p>
    <w:p w:rsidR="007A012E" w:rsidRDefault="007A012E" w:rsidP="007A012E">
      <w:pPr>
        <w:spacing w:line="259" w:lineRule="auto"/>
        <w:ind w:left="10" w:right="2"/>
        <w:jc w:val="center"/>
        <w:rPr>
          <w:rFonts w:asciiTheme="minorHAnsi" w:hAnsiTheme="minorHAnsi" w:cstheme="minorHAnsi"/>
          <w:b/>
          <w:sz w:val="24"/>
        </w:rPr>
      </w:pPr>
      <w:r w:rsidRPr="007A012E">
        <w:rPr>
          <w:rFonts w:asciiTheme="minorHAnsi" w:hAnsiTheme="minorHAnsi" w:cstheme="minorHAnsi"/>
          <w:b/>
          <w:sz w:val="24"/>
        </w:rPr>
        <w:t xml:space="preserve">Članak 5. </w:t>
      </w:r>
    </w:p>
    <w:p w:rsidR="007A012E" w:rsidRPr="007A012E" w:rsidRDefault="007A012E" w:rsidP="007A012E">
      <w:pPr>
        <w:spacing w:line="259" w:lineRule="auto"/>
        <w:ind w:left="10" w:right="2"/>
        <w:jc w:val="center"/>
        <w:rPr>
          <w:rFonts w:asciiTheme="minorHAnsi" w:hAnsiTheme="minorHAnsi" w:cstheme="minorHAnsi"/>
          <w:sz w:val="24"/>
        </w:rPr>
      </w:pPr>
    </w:p>
    <w:p w:rsidR="007A012E" w:rsidRDefault="007A012E" w:rsidP="007A012E">
      <w:pPr>
        <w:spacing w:line="270" w:lineRule="auto"/>
        <w:ind w:left="-5"/>
        <w:rPr>
          <w:rFonts w:asciiTheme="minorHAnsi" w:hAnsiTheme="minorHAnsi" w:cstheme="minorHAnsi"/>
          <w:sz w:val="24"/>
        </w:rPr>
      </w:pPr>
    </w:p>
    <w:p w:rsidR="007A012E" w:rsidRDefault="007A012E" w:rsidP="007A012E">
      <w:pPr>
        <w:spacing w:line="270" w:lineRule="auto"/>
        <w:ind w:left="-5"/>
        <w:rPr>
          <w:rFonts w:asciiTheme="minorHAnsi" w:hAnsiTheme="minorHAnsi" w:cstheme="minorHAnsi"/>
          <w:sz w:val="24"/>
        </w:rPr>
      </w:pPr>
    </w:p>
    <w:p w:rsidR="007A012E" w:rsidRDefault="007A012E" w:rsidP="007A012E">
      <w:pPr>
        <w:spacing w:line="270" w:lineRule="auto"/>
        <w:ind w:left="-5"/>
        <w:rPr>
          <w:rFonts w:asciiTheme="minorHAnsi" w:hAnsiTheme="minorHAnsi" w:cstheme="minorHAnsi"/>
          <w:sz w:val="24"/>
        </w:rPr>
      </w:pPr>
    </w:p>
    <w:p w:rsidR="007A012E" w:rsidRDefault="007A012E" w:rsidP="007A012E">
      <w:pPr>
        <w:spacing w:line="270" w:lineRule="auto"/>
        <w:ind w:left="-5"/>
        <w:rPr>
          <w:rFonts w:asciiTheme="minorHAnsi" w:hAnsiTheme="minorHAnsi" w:cstheme="minorHAnsi"/>
          <w:sz w:val="24"/>
        </w:rPr>
      </w:pPr>
    </w:p>
    <w:p w:rsidR="007A012E" w:rsidRPr="007A012E" w:rsidRDefault="007A012E" w:rsidP="007A012E">
      <w:pPr>
        <w:spacing w:line="270" w:lineRule="auto"/>
        <w:ind w:left="-5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sz w:val="24"/>
        </w:rPr>
        <w:t xml:space="preserve">Obveze Gradskog komunalnog poduzeća PRE-KOM društvo s ograničenom odgovornošću za obavljanje komunalnih djelatnosti, Prelog prema Općini Podturen za  djelatnost iz članka 2. ove Odluke regulirati će se posebnim ugovorom. </w:t>
      </w:r>
    </w:p>
    <w:p w:rsidR="007A012E" w:rsidRPr="007A012E" w:rsidRDefault="007A012E" w:rsidP="007A012E">
      <w:pPr>
        <w:spacing w:line="270" w:lineRule="auto"/>
        <w:ind w:left="-5"/>
        <w:rPr>
          <w:rFonts w:asciiTheme="minorHAnsi" w:hAnsiTheme="minorHAnsi" w:cstheme="minorHAnsi"/>
          <w:sz w:val="24"/>
        </w:rPr>
      </w:pPr>
    </w:p>
    <w:p w:rsidR="007A012E" w:rsidRPr="007A012E" w:rsidRDefault="007A012E" w:rsidP="007A012E">
      <w:pPr>
        <w:spacing w:line="270" w:lineRule="auto"/>
        <w:ind w:left="-5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sz w:val="24"/>
        </w:rPr>
        <w:t xml:space="preserve">Ovlašćuje se načelnik Općine Podturen za sklapanje ugovora iz stavka 1. ovog članka. </w:t>
      </w:r>
    </w:p>
    <w:p w:rsidR="007A012E" w:rsidRPr="007A012E" w:rsidRDefault="007A012E" w:rsidP="007A012E">
      <w:pPr>
        <w:spacing w:after="0" w:line="259" w:lineRule="auto"/>
        <w:ind w:left="65" w:firstLine="0"/>
        <w:jc w:val="center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b/>
          <w:sz w:val="24"/>
        </w:rPr>
        <w:t xml:space="preserve"> </w:t>
      </w:r>
    </w:p>
    <w:p w:rsidR="007A012E" w:rsidRPr="007A012E" w:rsidRDefault="007A012E" w:rsidP="007A012E">
      <w:pPr>
        <w:spacing w:after="0" w:line="259" w:lineRule="auto"/>
        <w:ind w:left="65" w:firstLine="0"/>
        <w:jc w:val="center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b/>
          <w:sz w:val="24"/>
        </w:rPr>
        <w:t xml:space="preserve">  </w:t>
      </w:r>
    </w:p>
    <w:p w:rsidR="007A012E" w:rsidRPr="007A012E" w:rsidRDefault="007A012E" w:rsidP="007A012E">
      <w:pPr>
        <w:spacing w:line="259" w:lineRule="auto"/>
        <w:ind w:left="10" w:right="2"/>
        <w:jc w:val="center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b/>
          <w:sz w:val="24"/>
        </w:rPr>
        <w:t xml:space="preserve">Članak 6. </w:t>
      </w:r>
    </w:p>
    <w:p w:rsidR="007A012E" w:rsidRPr="007A012E" w:rsidRDefault="007A012E" w:rsidP="007A012E">
      <w:pPr>
        <w:spacing w:line="259" w:lineRule="auto"/>
        <w:ind w:left="10" w:right="2"/>
        <w:jc w:val="center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b/>
          <w:sz w:val="24"/>
        </w:rPr>
        <w:t xml:space="preserve"> </w:t>
      </w:r>
    </w:p>
    <w:p w:rsidR="007A012E" w:rsidRPr="007A012E" w:rsidRDefault="007A012E" w:rsidP="007A012E">
      <w:pPr>
        <w:spacing w:line="270" w:lineRule="auto"/>
        <w:ind w:left="-5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sz w:val="24"/>
        </w:rPr>
        <w:t xml:space="preserve">Ova Odluka će se objaviti u </w:t>
      </w:r>
      <w:r w:rsidRPr="007A012E">
        <w:rPr>
          <w:rFonts w:asciiTheme="minorHAnsi" w:hAnsiTheme="minorHAnsi" w:cstheme="minorHAnsi"/>
          <w:i/>
          <w:sz w:val="24"/>
        </w:rPr>
        <w:t>Službenom glasniku Međimurske županije.</w:t>
      </w:r>
      <w:r w:rsidRPr="007A012E">
        <w:rPr>
          <w:rFonts w:asciiTheme="minorHAnsi" w:hAnsiTheme="minorHAnsi" w:cstheme="minorHAnsi"/>
          <w:sz w:val="24"/>
        </w:rPr>
        <w:t xml:space="preserve"> </w:t>
      </w:r>
    </w:p>
    <w:p w:rsidR="007A012E" w:rsidRPr="007A012E" w:rsidRDefault="007A012E" w:rsidP="007A012E">
      <w:pPr>
        <w:spacing w:after="500" w:line="259" w:lineRule="auto"/>
        <w:ind w:left="0" w:firstLine="0"/>
        <w:jc w:val="left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b/>
          <w:sz w:val="24"/>
        </w:rPr>
        <w:t xml:space="preserve"> </w:t>
      </w:r>
    </w:p>
    <w:p w:rsidR="007A012E" w:rsidRPr="007A012E" w:rsidRDefault="007A012E" w:rsidP="007A012E">
      <w:pPr>
        <w:spacing w:line="259" w:lineRule="auto"/>
        <w:ind w:left="10" w:right="5"/>
        <w:jc w:val="center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b/>
          <w:sz w:val="24"/>
        </w:rPr>
        <w:t>OPĆINSKO VIJEĆE OPĆINE PODTUREN</w:t>
      </w:r>
      <w:r w:rsidRPr="007A012E">
        <w:rPr>
          <w:rFonts w:asciiTheme="minorHAnsi" w:hAnsiTheme="minorHAnsi" w:cstheme="minorHAnsi"/>
          <w:sz w:val="24"/>
        </w:rPr>
        <w:t xml:space="preserve"> </w:t>
      </w:r>
    </w:p>
    <w:p w:rsidR="007A012E" w:rsidRPr="007A012E" w:rsidRDefault="007A012E" w:rsidP="007A012E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4"/>
        </w:rPr>
      </w:pPr>
      <w:r w:rsidRPr="007A012E">
        <w:rPr>
          <w:rFonts w:asciiTheme="minorHAnsi" w:hAnsiTheme="minorHAnsi" w:cstheme="minorHAnsi"/>
          <w:sz w:val="24"/>
        </w:rPr>
        <w:t xml:space="preserve"> </w:t>
      </w:r>
    </w:p>
    <w:p w:rsidR="007A012E" w:rsidRPr="007A012E" w:rsidRDefault="007A012E" w:rsidP="007A012E">
      <w:pPr>
        <w:spacing w:after="0" w:line="259" w:lineRule="auto"/>
        <w:ind w:left="65" w:firstLine="0"/>
        <w:jc w:val="center"/>
        <w:rPr>
          <w:rFonts w:asciiTheme="minorHAnsi" w:hAnsiTheme="minorHAnsi" w:cstheme="minorHAnsi"/>
          <w:sz w:val="24"/>
        </w:rPr>
      </w:pPr>
    </w:p>
    <w:p w:rsidR="007469B0" w:rsidRPr="007A012E" w:rsidRDefault="005E655C">
      <w:pPr>
        <w:spacing w:after="0" w:line="259" w:lineRule="auto"/>
        <w:ind w:left="-4"/>
        <w:jc w:val="left"/>
        <w:rPr>
          <w:rFonts w:asciiTheme="minorHAnsi" w:hAnsiTheme="minorHAnsi" w:cstheme="minorHAnsi"/>
          <w:b/>
          <w:sz w:val="24"/>
          <w:szCs w:val="24"/>
        </w:rPr>
      </w:pPr>
      <w:r w:rsidRPr="007A012E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</w:t>
      </w:r>
      <w:r w:rsidR="00B82074" w:rsidRPr="007A012E">
        <w:rPr>
          <w:rFonts w:asciiTheme="minorHAnsi" w:hAnsiTheme="minorHAnsi" w:cstheme="minorHAnsi"/>
          <w:b/>
          <w:sz w:val="24"/>
          <w:szCs w:val="24"/>
        </w:rPr>
        <w:t xml:space="preserve">                  </w:t>
      </w:r>
      <w:r w:rsidR="00135088" w:rsidRPr="007A012E">
        <w:rPr>
          <w:rFonts w:asciiTheme="minorHAnsi" w:hAnsiTheme="minorHAnsi" w:cstheme="minorHAnsi"/>
          <w:b/>
          <w:sz w:val="24"/>
          <w:szCs w:val="24"/>
        </w:rPr>
        <w:t xml:space="preserve">                   </w:t>
      </w:r>
      <w:r w:rsidR="00B82074" w:rsidRPr="007A012E">
        <w:rPr>
          <w:rFonts w:asciiTheme="minorHAnsi" w:hAnsiTheme="minorHAnsi" w:cstheme="minorHAnsi"/>
          <w:b/>
          <w:sz w:val="24"/>
          <w:szCs w:val="24"/>
        </w:rPr>
        <w:t xml:space="preserve">   PREDSJEDNI</w:t>
      </w:r>
      <w:r w:rsidR="00135088" w:rsidRPr="007A012E">
        <w:rPr>
          <w:rFonts w:asciiTheme="minorHAnsi" w:hAnsiTheme="minorHAnsi" w:cstheme="minorHAnsi"/>
          <w:b/>
          <w:sz w:val="24"/>
          <w:szCs w:val="24"/>
        </w:rPr>
        <w:t>K</w:t>
      </w:r>
      <w:r w:rsidR="00B82074" w:rsidRPr="007A012E">
        <w:rPr>
          <w:rFonts w:asciiTheme="minorHAnsi" w:hAnsiTheme="minorHAnsi" w:cstheme="minorHAnsi"/>
          <w:b/>
          <w:sz w:val="24"/>
          <w:szCs w:val="24"/>
        </w:rPr>
        <w:t xml:space="preserve">  OPĆINSKOG </w:t>
      </w:r>
      <w:r w:rsidRPr="007A012E">
        <w:rPr>
          <w:rFonts w:asciiTheme="minorHAnsi" w:hAnsiTheme="minorHAnsi" w:cstheme="minorHAnsi"/>
          <w:b/>
          <w:sz w:val="24"/>
          <w:szCs w:val="24"/>
        </w:rPr>
        <w:t xml:space="preserve"> VIJEĆA </w:t>
      </w:r>
      <w:r w:rsidR="00135088" w:rsidRPr="007A012E">
        <w:rPr>
          <w:rFonts w:asciiTheme="minorHAnsi" w:hAnsiTheme="minorHAnsi" w:cstheme="minorHAnsi"/>
          <w:b/>
          <w:sz w:val="24"/>
          <w:szCs w:val="24"/>
        </w:rPr>
        <w:t>:</w:t>
      </w:r>
    </w:p>
    <w:p w:rsidR="007469B0" w:rsidRPr="007A012E" w:rsidRDefault="00135088" w:rsidP="00942001">
      <w:pPr>
        <w:spacing w:after="0" w:line="259" w:lineRule="auto"/>
        <w:ind w:left="-4"/>
        <w:jc w:val="left"/>
        <w:rPr>
          <w:rFonts w:asciiTheme="minorHAnsi" w:hAnsiTheme="minorHAnsi" w:cstheme="minorHAnsi"/>
          <w:sz w:val="24"/>
          <w:szCs w:val="24"/>
        </w:rPr>
      </w:pPr>
      <w:r w:rsidRPr="007A012E">
        <w:rPr>
          <w:rFonts w:asciiTheme="minorHAnsi" w:hAnsiTheme="minorHAnsi" w:cstheme="minorHAnsi"/>
          <w:b/>
          <w:sz w:val="24"/>
          <w:szCs w:val="24"/>
        </w:rPr>
        <w:tab/>
      </w:r>
      <w:r w:rsidRPr="007A012E">
        <w:rPr>
          <w:rFonts w:asciiTheme="minorHAnsi" w:hAnsiTheme="minorHAnsi" w:cstheme="minorHAnsi"/>
          <w:b/>
          <w:sz w:val="24"/>
          <w:szCs w:val="24"/>
        </w:rPr>
        <w:tab/>
      </w:r>
      <w:r w:rsidRPr="007A012E">
        <w:rPr>
          <w:rFonts w:asciiTheme="minorHAnsi" w:hAnsiTheme="minorHAnsi" w:cstheme="minorHAnsi"/>
          <w:b/>
          <w:sz w:val="24"/>
          <w:szCs w:val="24"/>
        </w:rPr>
        <w:tab/>
      </w:r>
      <w:r w:rsidRPr="007A012E">
        <w:rPr>
          <w:rFonts w:asciiTheme="minorHAnsi" w:hAnsiTheme="minorHAnsi" w:cstheme="minorHAnsi"/>
          <w:b/>
          <w:sz w:val="24"/>
          <w:szCs w:val="24"/>
        </w:rPr>
        <w:tab/>
      </w:r>
      <w:r w:rsidRPr="007A012E">
        <w:rPr>
          <w:rFonts w:asciiTheme="minorHAnsi" w:hAnsiTheme="minorHAnsi" w:cstheme="minorHAnsi"/>
          <w:b/>
          <w:sz w:val="24"/>
          <w:szCs w:val="24"/>
        </w:rPr>
        <w:tab/>
      </w:r>
      <w:r w:rsidRPr="007A012E">
        <w:rPr>
          <w:rFonts w:asciiTheme="minorHAnsi" w:hAnsiTheme="minorHAnsi" w:cstheme="minorHAnsi"/>
          <w:b/>
          <w:sz w:val="24"/>
          <w:szCs w:val="24"/>
        </w:rPr>
        <w:tab/>
      </w:r>
      <w:r w:rsidRPr="007A012E">
        <w:rPr>
          <w:rFonts w:asciiTheme="minorHAnsi" w:hAnsiTheme="minorHAnsi" w:cstheme="minorHAnsi"/>
          <w:b/>
          <w:sz w:val="24"/>
          <w:szCs w:val="24"/>
        </w:rPr>
        <w:tab/>
      </w:r>
      <w:r w:rsidRPr="007A012E">
        <w:rPr>
          <w:rFonts w:asciiTheme="minorHAnsi" w:hAnsiTheme="minorHAnsi" w:cstheme="minorHAnsi"/>
          <w:b/>
          <w:sz w:val="24"/>
          <w:szCs w:val="24"/>
        </w:rPr>
        <w:tab/>
      </w:r>
      <w:r w:rsidRPr="007A012E">
        <w:rPr>
          <w:rFonts w:asciiTheme="minorHAnsi" w:hAnsiTheme="minorHAnsi" w:cstheme="minorHAnsi"/>
          <w:b/>
          <w:sz w:val="24"/>
          <w:szCs w:val="24"/>
        </w:rPr>
        <w:tab/>
        <w:t xml:space="preserve">Vjenceslav </w:t>
      </w:r>
      <w:proofErr w:type="spellStart"/>
      <w:r w:rsidRPr="007A012E">
        <w:rPr>
          <w:rFonts w:asciiTheme="minorHAnsi" w:hAnsiTheme="minorHAnsi" w:cstheme="minorHAnsi"/>
          <w:b/>
          <w:sz w:val="24"/>
          <w:szCs w:val="24"/>
        </w:rPr>
        <w:t>Hranilović,bacc.ing.aedif</w:t>
      </w:r>
      <w:proofErr w:type="spellEnd"/>
      <w:r w:rsidRPr="007A012E">
        <w:rPr>
          <w:rFonts w:asciiTheme="minorHAnsi" w:hAnsiTheme="minorHAnsi" w:cstheme="minorHAnsi"/>
          <w:b/>
          <w:sz w:val="24"/>
          <w:szCs w:val="24"/>
        </w:rPr>
        <w:t>.</w:t>
      </w:r>
    </w:p>
    <w:sectPr w:rsidR="007469B0" w:rsidRPr="007A012E">
      <w:pgSz w:w="11906" w:h="16838"/>
      <w:pgMar w:top="898" w:right="1415" w:bottom="708" w:left="141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5A4381"/>
    <w:multiLevelType w:val="hybridMultilevel"/>
    <w:tmpl w:val="D7465B76"/>
    <w:lvl w:ilvl="0" w:tplc="2C66AA46">
      <w:start w:val="1"/>
      <w:numFmt w:val="decimal"/>
      <w:lvlText w:val="%1."/>
      <w:lvlJc w:val="left"/>
      <w:pPr>
        <w:ind w:left="1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5C3A18">
      <w:start w:val="1"/>
      <w:numFmt w:val="lowerLetter"/>
      <w:lvlText w:val="%2"/>
      <w:lvlJc w:val="left"/>
      <w:pPr>
        <w:ind w:left="1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E41942">
      <w:start w:val="1"/>
      <w:numFmt w:val="lowerRoman"/>
      <w:lvlText w:val="%3"/>
      <w:lvlJc w:val="left"/>
      <w:pPr>
        <w:ind w:left="2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5A407E">
      <w:start w:val="1"/>
      <w:numFmt w:val="decimal"/>
      <w:lvlText w:val="%4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4CC6D0">
      <w:start w:val="1"/>
      <w:numFmt w:val="lowerLetter"/>
      <w:lvlText w:val="%5"/>
      <w:lvlJc w:val="left"/>
      <w:pPr>
        <w:ind w:left="3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BAB4E6">
      <w:start w:val="1"/>
      <w:numFmt w:val="lowerRoman"/>
      <w:lvlText w:val="%6"/>
      <w:lvlJc w:val="left"/>
      <w:pPr>
        <w:ind w:left="46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527F4C">
      <w:start w:val="1"/>
      <w:numFmt w:val="decimal"/>
      <w:lvlText w:val="%7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6ADBD2">
      <w:start w:val="1"/>
      <w:numFmt w:val="lowerLetter"/>
      <w:lvlText w:val="%8"/>
      <w:lvlJc w:val="left"/>
      <w:pPr>
        <w:ind w:left="6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C0E92A">
      <w:start w:val="1"/>
      <w:numFmt w:val="lowerRoman"/>
      <w:lvlText w:val="%9"/>
      <w:lvlJc w:val="left"/>
      <w:pPr>
        <w:ind w:left="6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ACF7F9C"/>
    <w:multiLevelType w:val="hybridMultilevel"/>
    <w:tmpl w:val="ACCA4252"/>
    <w:lvl w:ilvl="0" w:tplc="9078F846">
      <w:start w:val="1"/>
      <w:numFmt w:val="decimal"/>
      <w:lvlText w:val="%1."/>
      <w:lvlJc w:val="left"/>
      <w:pPr>
        <w:ind w:left="1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1E24B6">
      <w:start w:val="1"/>
      <w:numFmt w:val="lowerLetter"/>
      <w:lvlText w:val="%2"/>
      <w:lvlJc w:val="left"/>
      <w:pPr>
        <w:ind w:left="1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B0A184C">
      <w:start w:val="1"/>
      <w:numFmt w:val="lowerRoman"/>
      <w:lvlText w:val="%3"/>
      <w:lvlJc w:val="left"/>
      <w:pPr>
        <w:ind w:left="2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8ED7E8">
      <w:start w:val="1"/>
      <w:numFmt w:val="decimal"/>
      <w:lvlText w:val="%4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9C357E">
      <w:start w:val="1"/>
      <w:numFmt w:val="lowerLetter"/>
      <w:lvlText w:val="%5"/>
      <w:lvlJc w:val="left"/>
      <w:pPr>
        <w:ind w:left="39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9ED35C">
      <w:start w:val="1"/>
      <w:numFmt w:val="lowerRoman"/>
      <w:lvlText w:val="%6"/>
      <w:lvlJc w:val="left"/>
      <w:pPr>
        <w:ind w:left="46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8A0530">
      <w:start w:val="1"/>
      <w:numFmt w:val="decimal"/>
      <w:lvlText w:val="%7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04F8BE">
      <w:start w:val="1"/>
      <w:numFmt w:val="lowerLetter"/>
      <w:lvlText w:val="%8"/>
      <w:lvlJc w:val="left"/>
      <w:pPr>
        <w:ind w:left="6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941A4E">
      <w:start w:val="1"/>
      <w:numFmt w:val="lowerRoman"/>
      <w:lvlText w:val="%9"/>
      <w:lvlJc w:val="left"/>
      <w:pPr>
        <w:ind w:left="68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D53484A"/>
    <w:multiLevelType w:val="hybridMultilevel"/>
    <w:tmpl w:val="24C4F27C"/>
    <w:lvl w:ilvl="0" w:tplc="0A2C90D8">
      <w:start w:val="1"/>
      <w:numFmt w:val="decimal"/>
      <w:lvlText w:val="%1."/>
      <w:lvlJc w:val="left"/>
      <w:pPr>
        <w:ind w:left="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6EDD9A">
      <w:start w:val="1"/>
      <w:numFmt w:val="lowerLetter"/>
      <w:lvlText w:val="%2"/>
      <w:lvlJc w:val="left"/>
      <w:pPr>
        <w:ind w:left="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5C9C52">
      <w:start w:val="1"/>
      <w:numFmt w:val="lowerRoman"/>
      <w:lvlText w:val="%3"/>
      <w:lvlJc w:val="left"/>
      <w:pPr>
        <w:ind w:left="1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624F84">
      <w:start w:val="1"/>
      <w:numFmt w:val="decimal"/>
      <w:lvlText w:val="%4"/>
      <w:lvlJc w:val="left"/>
      <w:pPr>
        <w:ind w:left="2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424776">
      <w:start w:val="1"/>
      <w:numFmt w:val="lowerLetter"/>
      <w:lvlText w:val="%5"/>
      <w:lvlJc w:val="left"/>
      <w:pPr>
        <w:ind w:left="3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FCA1FC">
      <w:start w:val="1"/>
      <w:numFmt w:val="lowerRoman"/>
      <w:lvlText w:val="%6"/>
      <w:lvlJc w:val="left"/>
      <w:pPr>
        <w:ind w:left="3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9EAEB6">
      <w:start w:val="1"/>
      <w:numFmt w:val="decimal"/>
      <w:lvlText w:val="%7"/>
      <w:lvlJc w:val="left"/>
      <w:pPr>
        <w:ind w:left="4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B6EDE0">
      <w:start w:val="1"/>
      <w:numFmt w:val="lowerLetter"/>
      <w:lvlText w:val="%8"/>
      <w:lvlJc w:val="left"/>
      <w:pPr>
        <w:ind w:left="5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6C5AAA">
      <w:start w:val="1"/>
      <w:numFmt w:val="lowerRoman"/>
      <w:lvlText w:val="%9"/>
      <w:lvlJc w:val="left"/>
      <w:pPr>
        <w:ind w:left="5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B0"/>
    <w:rsid w:val="0004780A"/>
    <w:rsid w:val="00087943"/>
    <w:rsid w:val="00135088"/>
    <w:rsid w:val="00135F60"/>
    <w:rsid w:val="001B2FB6"/>
    <w:rsid w:val="00203748"/>
    <w:rsid w:val="00262C41"/>
    <w:rsid w:val="002A561D"/>
    <w:rsid w:val="00396C30"/>
    <w:rsid w:val="003C0FA8"/>
    <w:rsid w:val="00443E05"/>
    <w:rsid w:val="004E646A"/>
    <w:rsid w:val="00505CC6"/>
    <w:rsid w:val="005E655C"/>
    <w:rsid w:val="006D0D40"/>
    <w:rsid w:val="00745274"/>
    <w:rsid w:val="007469B0"/>
    <w:rsid w:val="007A012E"/>
    <w:rsid w:val="007D0DE5"/>
    <w:rsid w:val="00874F4E"/>
    <w:rsid w:val="008D0255"/>
    <w:rsid w:val="008F77A4"/>
    <w:rsid w:val="00942001"/>
    <w:rsid w:val="00986464"/>
    <w:rsid w:val="00A65443"/>
    <w:rsid w:val="00AA1C2E"/>
    <w:rsid w:val="00B23871"/>
    <w:rsid w:val="00B82074"/>
    <w:rsid w:val="00C6429F"/>
    <w:rsid w:val="00E33F66"/>
    <w:rsid w:val="00F7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D399F-B649-4A84-9C35-FC7F8FDC2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49" w:lineRule="auto"/>
      <w:ind w:left="12" w:hanging="10"/>
      <w:jc w:val="both"/>
    </w:pPr>
    <w:rPr>
      <w:rFonts w:ascii="Arial" w:eastAsia="Arial" w:hAnsi="Arial" w:cs="Arial"/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43E05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paragraph" w:styleId="Uvuenotijeloteksta">
    <w:name w:val="Body Text Indent"/>
    <w:basedOn w:val="Normal"/>
    <w:link w:val="UvuenotijelotekstaChar"/>
    <w:rsid w:val="00087943"/>
    <w:pPr>
      <w:spacing w:after="0" w:line="240" w:lineRule="auto"/>
      <w:ind w:left="360" w:firstLine="0"/>
      <w:jc w:val="left"/>
    </w:pPr>
    <w:rPr>
      <w:rFonts w:ascii="Times New Roman" w:eastAsia="Times New Roman" w:hAnsi="Times New Roman" w:cs="Times New Roman"/>
      <w:i/>
      <w:iCs/>
      <w:color w:val="auto"/>
      <w:sz w:val="24"/>
      <w:szCs w:val="24"/>
      <w:lang w:eastAsia="en-US"/>
    </w:rPr>
  </w:style>
  <w:style w:type="character" w:customStyle="1" w:styleId="UvuenotijelotekstaChar">
    <w:name w:val="Uvučeno tijelo teksta Char"/>
    <w:basedOn w:val="Zadanifontodlomka"/>
    <w:link w:val="Uvuenotijeloteksta"/>
    <w:rsid w:val="00087943"/>
    <w:rPr>
      <w:rFonts w:ascii="Times New Roman" w:eastAsia="Times New Roman" w:hAnsi="Times New Roman" w:cs="Times New Roman"/>
      <w:i/>
      <w:i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Dragica Kemeter</dc:creator>
  <cp:keywords/>
  <cp:lastModifiedBy>Općina Podturen</cp:lastModifiedBy>
  <cp:revision>9</cp:revision>
  <cp:lastPrinted>2019-05-07T09:07:00Z</cp:lastPrinted>
  <dcterms:created xsi:type="dcterms:W3CDTF">2024-07-18T12:32:00Z</dcterms:created>
  <dcterms:modified xsi:type="dcterms:W3CDTF">2024-07-26T11:28:00Z</dcterms:modified>
</cp:coreProperties>
</file>